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9635" w14:textId="3162792B" w:rsidR="00620897" w:rsidRDefault="00620897" w:rsidP="00727D3D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>
        <w:rPr>
          <w:rFonts w:ascii="Times New Roman" w:eastAsia="ITC Avant Garde" w:hAnsi="Times New Roman" w:cs="Times New Roman"/>
          <w:b/>
          <w:noProof/>
          <w:color w:val="181717"/>
          <w:sz w:val="20"/>
          <w:szCs w:val="20"/>
          <w:lang w:eastAsia="fr-FR"/>
        </w:rPr>
        <w:drawing>
          <wp:inline distT="0" distB="0" distL="0" distR="0" wp14:anchorId="7E43D393" wp14:editId="0B18A7A4">
            <wp:extent cx="672207" cy="1114425"/>
            <wp:effectExtent l="19050" t="0" r="0" b="0"/>
            <wp:docPr id="1" name="Image 0" descr="logo fréjus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éjus quad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92" cy="11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3D77" w14:textId="77777777" w:rsidR="00453B70" w:rsidRDefault="00453B70" w:rsidP="00727D3D">
      <w:pPr>
        <w:keepNext/>
        <w:keepLines/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</w:p>
    <w:p w14:paraId="611252D3" w14:textId="77777777" w:rsidR="00F85AC9" w:rsidRPr="00132F33" w:rsidRDefault="00132F33" w:rsidP="0014485A">
      <w:pPr>
        <w:keepNext/>
        <w:keepLines/>
        <w:tabs>
          <w:tab w:val="left" w:pos="9072"/>
        </w:tabs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</w:pP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APPEL A MANIFESTATION D’INTER</w:t>
      </w:r>
      <w:r w:rsidR="0014485A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Ê</w:t>
      </w: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T</w:t>
      </w:r>
    </w:p>
    <w:p w14:paraId="170052AE" w14:textId="77777777" w:rsidR="00F96CE6" w:rsidRPr="00F96CE6" w:rsidRDefault="00F96CE6" w:rsidP="0014485A">
      <w:pPr>
        <w:keepNext/>
        <w:keepLines/>
        <w:tabs>
          <w:tab w:val="left" w:pos="9072"/>
        </w:tabs>
        <w:spacing w:after="0" w:line="265" w:lineRule="auto"/>
        <w:ind w:left="58" w:right="559" w:hanging="10"/>
        <w:jc w:val="center"/>
        <w:outlineLvl w:val="2"/>
        <w:rPr>
          <w:rFonts w:ascii="Times New Roman" w:eastAsia="ITC Avant Garde" w:hAnsi="Times New Roman" w:cs="Times New Roman"/>
          <w:b/>
          <w:color w:val="181717"/>
          <w:sz w:val="12"/>
          <w:szCs w:val="20"/>
          <w:lang w:eastAsia="fr-FR"/>
        </w:rPr>
      </w:pPr>
    </w:p>
    <w:p w14:paraId="02709184" w14:textId="4F85D497" w:rsidR="00F85AC9" w:rsidRPr="0014485A" w:rsidRDefault="000E1C23" w:rsidP="0014485A">
      <w:pPr>
        <w:tabs>
          <w:tab w:val="left" w:pos="9072"/>
        </w:tabs>
        <w:spacing w:after="0" w:line="229" w:lineRule="auto"/>
        <w:ind w:left="58" w:right="559" w:hanging="10"/>
        <w:jc w:val="center"/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</w:pP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VILLAGE DE</w:t>
      </w:r>
      <w:r w:rsidR="0048156E" w:rsidRPr="0014485A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 xml:space="preserve"> NO</w:t>
      </w:r>
      <w:r w:rsidR="0061268D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Ë</w:t>
      </w:r>
      <w:r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 xml:space="preserve">L </w:t>
      </w:r>
      <w:r w:rsidRPr="007F348A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202</w:t>
      </w:r>
      <w:r w:rsidR="00970A27">
        <w:rPr>
          <w:rFonts w:ascii="Times New Roman" w:eastAsia="ITC Avant Garde" w:hAnsi="Times New Roman" w:cs="Times New Roman"/>
          <w:b/>
          <w:color w:val="181717"/>
          <w:sz w:val="28"/>
          <w:szCs w:val="28"/>
          <w:lang w:eastAsia="fr-FR"/>
        </w:rPr>
        <w:t>4</w:t>
      </w:r>
    </w:p>
    <w:p w14:paraId="338B2030" w14:textId="77777777" w:rsidR="00F96CE6" w:rsidRPr="00132F33" w:rsidRDefault="00F96CE6" w:rsidP="0014485A">
      <w:pPr>
        <w:tabs>
          <w:tab w:val="left" w:pos="9072"/>
        </w:tabs>
        <w:spacing w:after="0" w:line="229" w:lineRule="auto"/>
        <w:ind w:left="58" w:right="559" w:hanging="10"/>
        <w:rPr>
          <w:rFonts w:ascii="Times New Roman" w:eastAsia="ITC Avant Garde" w:hAnsi="Times New Roman" w:cs="Times New Roman"/>
          <w:b/>
          <w:color w:val="181717"/>
          <w:sz w:val="11"/>
          <w:szCs w:val="24"/>
          <w:lang w:eastAsia="fr-FR"/>
        </w:rPr>
      </w:pPr>
    </w:p>
    <w:p w14:paraId="7B5EA3DC" w14:textId="701A033B" w:rsidR="00F85AC9" w:rsidRDefault="000E1C23" w:rsidP="0014485A">
      <w:pPr>
        <w:tabs>
          <w:tab w:val="left" w:pos="9072"/>
        </w:tabs>
        <w:spacing w:after="0" w:line="265" w:lineRule="auto"/>
        <w:ind w:left="58" w:right="559" w:hanging="10"/>
        <w:jc w:val="center"/>
        <w:rPr>
          <w:rFonts w:ascii="Times New Roman" w:eastAsia="ITC Avant Garde" w:hAnsi="Times New Roman" w:cs="Times New Roman"/>
          <w:b/>
          <w:color w:val="181717"/>
          <w:sz w:val="20"/>
          <w:szCs w:val="20"/>
          <w:lang w:eastAsia="fr-FR"/>
        </w:rPr>
      </w:pPr>
      <w:r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 xml:space="preserve">OCCUPATION DU </w:t>
      </w:r>
      <w:r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DOMAIN</w:t>
      </w:r>
      <w:r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E</w:t>
      </w:r>
      <w:r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 xml:space="preserve"> PUBLIC </w:t>
      </w:r>
      <w:r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 xml:space="preserve">ET </w:t>
      </w:r>
      <w:r w:rsidR="00F96CE6"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EXPLOITATION D’</w:t>
      </w:r>
      <w:r w:rsidR="00D65BB2" w:rsidRPr="00132F33">
        <w:rPr>
          <w:rFonts w:ascii="Times New Roman" w:eastAsia="ITC Avant Garde" w:hAnsi="Times New Roman" w:cs="Times New Roman"/>
          <w:b/>
          <w:color w:val="181717"/>
          <w:sz w:val="24"/>
          <w:szCs w:val="24"/>
          <w:lang w:eastAsia="fr-FR"/>
        </w:rPr>
        <w:t>UN CHALET</w:t>
      </w:r>
    </w:p>
    <w:p w14:paraId="78C11845" w14:textId="77777777" w:rsidR="00F96CE6" w:rsidRPr="00DD5A9B" w:rsidRDefault="00F96CE6" w:rsidP="0014485A">
      <w:pPr>
        <w:tabs>
          <w:tab w:val="left" w:pos="9072"/>
        </w:tabs>
        <w:spacing w:after="0" w:line="265" w:lineRule="auto"/>
        <w:ind w:left="58" w:hanging="10"/>
        <w:jc w:val="center"/>
        <w:rPr>
          <w:rFonts w:ascii="Times New Roman" w:eastAsia="Calibri" w:hAnsi="Times New Roman" w:cs="Times New Roman"/>
          <w:color w:val="000000"/>
          <w:lang w:eastAsia="fr-FR"/>
        </w:rPr>
      </w:pPr>
    </w:p>
    <w:p w14:paraId="47E0F078" w14:textId="220EDD19" w:rsidR="00174FE7" w:rsidRPr="00174FE7" w:rsidRDefault="00F85AC9" w:rsidP="00174FE7">
      <w:pPr>
        <w:tabs>
          <w:tab w:val="left" w:pos="2268"/>
          <w:tab w:val="left" w:pos="9072"/>
        </w:tabs>
        <w:spacing w:after="0" w:line="265" w:lineRule="auto"/>
        <w:ind w:right="281"/>
        <w:jc w:val="both"/>
        <w:rPr>
          <w:rFonts w:ascii="Times New Roman" w:eastAsia="ITC Avant Garde" w:hAnsi="Times New Roman" w:cs="Times New Roman"/>
          <w:b/>
          <w:bCs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La présente publication a pour objet de faire connaître à toutes les personnes susceptibles d’être intéressées </w:t>
      </w:r>
      <w:r w:rsidR="00132F33" w:rsidRPr="00DD5A9B">
        <w:rPr>
          <w:rFonts w:ascii="Times New Roman" w:eastAsia="ITC Avant Garde" w:hAnsi="Times New Roman" w:cs="Times New Roman"/>
          <w:color w:val="181717"/>
          <w:lang w:eastAsia="fr-FR"/>
        </w:rPr>
        <w:t>pour exploiter</w:t>
      </w:r>
      <w:r w:rsidR="0014485A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48156E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un </w:t>
      </w:r>
      <w:r w:rsidR="0048156E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chalet </w:t>
      </w:r>
      <w:r w:rsidR="000E1C23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>à</w:t>
      </w:r>
      <w:r w:rsidR="00FF2026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l’occasion d</w:t>
      </w:r>
      <w:r w:rsidR="00067FBB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>u</w:t>
      </w:r>
      <w:r w:rsidR="00132F33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0E1C23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>village</w:t>
      </w:r>
      <w:r w:rsidR="0048156E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de Noël </w:t>
      </w:r>
      <w:r w:rsidR="00584F03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qui </w:t>
      </w:r>
      <w:r w:rsidR="00B63864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se déroulera</w:t>
      </w:r>
      <w:r w:rsidR="0014485A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</w:t>
      </w:r>
      <w:r w:rsidR="0048156E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du </w:t>
      </w:r>
      <w:r w:rsidR="00970A27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samedi </w:t>
      </w:r>
      <w:r w:rsidR="00551B06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0</w:t>
      </w:r>
      <w:r w:rsidR="00970A27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7</w:t>
      </w:r>
      <w:r w:rsidR="0090327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décembre au </w:t>
      </w:r>
      <w:r w:rsidR="00970A27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mardi </w:t>
      </w:r>
      <w:r w:rsidR="0090327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31 décembre 202</w:t>
      </w:r>
      <w:r w:rsidR="00970A27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4</w:t>
      </w:r>
      <w:r w:rsidR="0048156E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</w:t>
      </w:r>
      <w:r w:rsidR="0014485A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dans le</w:t>
      </w:r>
      <w:r w:rsidR="00B43C4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</w:t>
      </w:r>
      <w:r w:rsidR="000E1C23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cœur </w:t>
      </w:r>
      <w:r w:rsidR="00A12DE3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du </w:t>
      </w:r>
      <w:r w:rsidR="00B43C4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>Centre Historique</w:t>
      </w:r>
      <w:r w:rsidR="00903275" w:rsidRPr="00DD5A9B">
        <w:rPr>
          <w:rFonts w:ascii="Times New Roman" w:eastAsia="ITC Avant Garde" w:hAnsi="Times New Roman" w:cs="Times New Roman"/>
          <w:b/>
          <w:bCs/>
          <w:color w:val="181717"/>
          <w:lang w:eastAsia="fr-FR"/>
        </w:rPr>
        <w:t xml:space="preserve"> (</w:t>
      </w:r>
      <w:r w:rsidR="00174FE7" w:rsidRPr="00174FE7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rues Jean Jaurès et Fleury, Places Clémenceau et </w:t>
      </w:r>
      <w:proofErr w:type="spellStart"/>
      <w:r w:rsidR="00174FE7" w:rsidRPr="00174FE7">
        <w:rPr>
          <w:rFonts w:ascii="Times New Roman" w:eastAsia="ITC Avant Garde" w:hAnsi="Times New Roman" w:cs="Times New Roman"/>
          <w:b/>
          <w:color w:val="181717"/>
          <w:lang w:eastAsia="fr-FR"/>
        </w:rPr>
        <w:t>Formigé</w:t>
      </w:r>
      <w:proofErr w:type="spellEnd"/>
      <w:r w:rsidR="00453B70">
        <w:rPr>
          <w:rFonts w:ascii="Times New Roman" w:eastAsia="ITC Avant Garde" w:hAnsi="Times New Roman" w:cs="Times New Roman"/>
          <w:b/>
          <w:color w:val="181717"/>
          <w:lang w:eastAsia="fr-FR"/>
        </w:rPr>
        <w:t>.</w:t>
      </w:r>
    </w:p>
    <w:p w14:paraId="2C4EC42A" w14:textId="6C27A48F" w:rsidR="00F96CE6" w:rsidRPr="00DD5A9B" w:rsidRDefault="00F96CE6" w:rsidP="007F348A">
      <w:pPr>
        <w:tabs>
          <w:tab w:val="left" w:pos="9072"/>
        </w:tabs>
        <w:spacing w:after="0" w:line="228" w:lineRule="auto"/>
        <w:ind w:left="48" w:right="281"/>
        <w:jc w:val="both"/>
        <w:rPr>
          <w:rFonts w:ascii="Times New Roman" w:eastAsia="ITC Avant Garde" w:hAnsi="Times New Roman" w:cs="Times New Roman"/>
          <w:bCs/>
          <w:color w:val="181717"/>
          <w:lang w:eastAsia="fr-FR"/>
        </w:rPr>
      </w:pPr>
    </w:p>
    <w:p w14:paraId="7D485E1A" w14:textId="77777777" w:rsidR="00371F42" w:rsidRPr="00DD5A9B" w:rsidRDefault="00371F42" w:rsidP="007F348A">
      <w:pPr>
        <w:tabs>
          <w:tab w:val="left" w:pos="9072"/>
        </w:tabs>
        <w:spacing w:after="0" w:line="228" w:lineRule="auto"/>
        <w:ind w:left="48"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5C4F1071" w14:textId="15A5F0DD" w:rsidR="00F85AC9" w:rsidRPr="00DD5A9B" w:rsidRDefault="00F85AC9" w:rsidP="007F348A">
      <w:pPr>
        <w:pStyle w:val="Paragraphedeliste"/>
        <w:numPr>
          <w:ilvl w:val="0"/>
          <w:numId w:val="6"/>
        </w:numPr>
        <w:tabs>
          <w:tab w:val="left" w:pos="284"/>
        </w:tabs>
        <w:spacing w:after="0" w:line="265" w:lineRule="auto"/>
        <w:ind w:left="0" w:right="281" w:firstLine="0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OBJET</w:t>
      </w:r>
      <w:r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:</w:t>
      </w:r>
      <w:r w:rsidR="00C768B8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132F33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attribution de chalets sur le </w:t>
      </w:r>
      <w:r w:rsidR="00A12DE3" w:rsidRPr="00DD5A9B">
        <w:rPr>
          <w:rFonts w:ascii="Times New Roman" w:eastAsia="ITC Avant Garde" w:hAnsi="Times New Roman" w:cs="Times New Roman"/>
          <w:color w:val="181717"/>
          <w:lang w:eastAsia="fr-FR"/>
        </w:rPr>
        <w:t>village</w:t>
      </w:r>
      <w:r w:rsidR="00B43C45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de Noël</w:t>
      </w:r>
    </w:p>
    <w:p w14:paraId="6036A8C6" w14:textId="77777777" w:rsidR="00DE78D2" w:rsidRPr="00DD5A9B" w:rsidRDefault="00DE78D2" w:rsidP="007F348A">
      <w:pPr>
        <w:tabs>
          <w:tab w:val="left" w:pos="9072"/>
        </w:tabs>
        <w:spacing w:after="0" w:line="265" w:lineRule="auto"/>
        <w:ind w:left="58"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</w:p>
    <w:p w14:paraId="2BF59916" w14:textId="0331CC8B" w:rsidR="00DB5FAE" w:rsidRPr="00DD5A9B" w:rsidRDefault="00165F8F" w:rsidP="007F348A">
      <w:pPr>
        <w:tabs>
          <w:tab w:val="left" w:pos="9072"/>
        </w:tabs>
        <w:spacing w:after="0"/>
        <w:ind w:right="281"/>
        <w:jc w:val="both"/>
        <w:rPr>
          <w:rFonts w:ascii="Times New Roman" w:eastAsia="Calibri" w:hAnsi="Times New Roman" w:cs="Times New Roman"/>
          <w:b/>
          <w:bCs/>
          <w:color w:val="000000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>2.</w:t>
      </w:r>
      <w:r w:rsidR="00C768B8"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C54943" w:rsidRPr="00DD5A9B">
        <w:rPr>
          <w:rFonts w:ascii="Times New Roman" w:eastAsia="Calibri" w:hAnsi="Times New Roman" w:cs="Times New Roman"/>
          <w:b/>
          <w:color w:val="000000"/>
          <w:u w:val="single"/>
          <w:lang w:eastAsia="fr-FR"/>
        </w:rPr>
        <w:t xml:space="preserve">DATE ET HEURE LIMITE DE DÉPÔT </w:t>
      </w:r>
      <w:r w:rsidR="00C54943" w:rsidRPr="00DD5A9B">
        <w:rPr>
          <w:rFonts w:ascii="Times New Roman" w:eastAsia="Calibri" w:hAnsi="Times New Roman" w:cs="Times New Roman"/>
          <w:b/>
          <w:bCs/>
          <w:color w:val="000000"/>
          <w:u w:val="single"/>
          <w:lang w:eastAsia="fr-FR"/>
        </w:rPr>
        <w:t>DU DOSSIER</w:t>
      </w:r>
      <w:r w:rsidR="0014485A" w:rsidRPr="00DD5A9B">
        <w:rPr>
          <w:rFonts w:ascii="Times New Roman" w:eastAsia="Calibri" w:hAnsi="Times New Roman" w:cs="Times New Roman"/>
          <w:bCs/>
          <w:color w:val="000000"/>
          <w:lang w:eastAsia="fr-FR"/>
        </w:rPr>
        <w:t> :</w:t>
      </w:r>
      <w:r w:rsidR="00A0452C" w:rsidRPr="00DD5A9B">
        <w:rPr>
          <w:rFonts w:ascii="Times New Roman" w:eastAsia="Calibri" w:hAnsi="Times New Roman" w:cs="Times New Roman"/>
          <w:color w:val="000000"/>
          <w:lang w:eastAsia="fr-FR"/>
        </w:rPr>
        <w:t xml:space="preserve"> </w:t>
      </w:r>
      <w:r w:rsidR="00903275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 xml:space="preserve">le vendredi </w:t>
      </w:r>
      <w:r w:rsidR="00174FE7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 xml:space="preserve">27 Septembre </w:t>
      </w:r>
      <w:r w:rsidR="00903275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>202</w:t>
      </w:r>
      <w:r w:rsidR="00970A27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>4</w:t>
      </w:r>
      <w:r w:rsidR="002209FB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 xml:space="preserve"> </w:t>
      </w:r>
      <w:r w:rsidR="00871B13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>à 1</w:t>
      </w:r>
      <w:r w:rsidR="00970A27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>7</w:t>
      </w:r>
      <w:r w:rsidR="00A14A9B" w:rsidRPr="00174FE7">
        <w:rPr>
          <w:rFonts w:ascii="Times New Roman" w:eastAsia="Calibri" w:hAnsi="Times New Roman" w:cs="Times New Roman"/>
          <w:b/>
          <w:bCs/>
          <w:color w:val="000000"/>
          <w:lang w:eastAsia="fr-FR"/>
        </w:rPr>
        <w:t>h00</w:t>
      </w:r>
      <w:r w:rsidR="00A14A9B" w:rsidRPr="00DD5A9B">
        <w:rPr>
          <w:rFonts w:ascii="Times New Roman" w:eastAsia="Calibri" w:hAnsi="Times New Roman" w:cs="Times New Roman"/>
          <w:b/>
          <w:bCs/>
          <w:color w:val="000000"/>
          <w:lang w:eastAsia="fr-FR"/>
        </w:rPr>
        <w:t>.</w:t>
      </w:r>
    </w:p>
    <w:p w14:paraId="68D2FFC1" w14:textId="77777777" w:rsidR="007F348A" w:rsidRPr="00DD5A9B" w:rsidRDefault="007F348A" w:rsidP="007F348A">
      <w:pPr>
        <w:tabs>
          <w:tab w:val="left" w:pos="9072"/>
        </w:tabs>
        <w:spacing w:after="0"/>
        <w:ind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4DCEC30A" w14:textId="7F8518F3" w:rsidR="00F85AC9" w:rsidRPr="00DD5A9B" w:rsidRDefault="00956054" w:rsidP="00DD5A9B">
      <w:pPr>
        <w:tabs>
          <w:tab w:val="left" w:pos="2268"/>
          <w:tab w:val="left" w:pos="9072"/>
        </w:tabs>
        <w:spacing w:after="0" w:line="265" w:lineRule="auto"/>
        <w:ind w:right="281"/>
        <w:jc w:val="both"/>
        <w:rPr>
          <w:rFonts w:ascii="Times New Roman" w:eastAsia="ITC Avant Garde" w:hAnsi="Times New Roman" w:cs="Times New Roman"/>
          <w:bCs/>
          <w:color w:val="181717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>3.</w:t>
      </w:r>
      <w:r w:rsidR="00453B70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="00F85AC9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LOCALISATION</w:t>
      </w:r>
      <w:r w:rsidR="00F85AC9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: </w:t>
      </w:r>
      <w:r w:rsidR="00903275" w:rsidRPr="00DD5A9B">
        <w:rPr>
          <w:rFonts w:ascii="Times New Roman" w:eastAsia="ITC Avant Garde" w:hAnsi="Times New Roman" w:cs="Times New Roman"/>
          <w:color w:val="181717"/>
          <w:lang w:eastAsia="fr-FR"/>
        </w:rPr>
        <w:t>Cœur du Centre Historique : rue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>s</w:t>
      </w:r>
      <w:r w:rsidR="00903275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Jean Jaurès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 xml:space="preserve"> et</w:t>
      </w:r>
      <w:r w:rsidR="00903275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Fleury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 xml:space="preserve">, Places Clémenceau et </w:t>
      </w:r>
      <w:r w:rsidR="00174FE7" w:rsidRPr="00DD5A9B">
        <w:rPr>
          <w:rFonts w:ascii="Times New Roman" w:eastAsia="ITC Avant Garde" w:hAnsi="Times New Roman" w:cs="Times New Roman"/>
          <w:color w:val="181717"/>
          <w:lang w:eastAsia="fr-FR"/>
        </w:rPr>
        <w:t>Formigé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>.</w:t>
      </w:r>
    </w:p>
    <w:p w14:paraId="101D3712" w14:textId="77777777" w:rsidR="00DE78D2" w:rsidRPr="00DD5A9B" w:rsidRDefault="00DE78D2" w:rsidP="007F348A">
      <w:pPr>
        <w:tabs>
          <w:tab w:val="left" w:pos="9072"/>
        </w:tabs>
        <w:spacing w:after="0" w:line="265" w:lineRule="auto"/>
        <w:ind w:right="281"/>
        <w:jc w:val="both"/>
        <w:rPr>
          <w:rFonts w:ascii="Times New Roman" w:eastAsia="Calibri" w:hAnsi="Times New Roman" w:cs="Times New Roman"/>
          <w:bCs/>
          <w:color w:val="000000"/>
          <w:lang w:eastAsia="fr-FR"/>
        </w:rPr>
      </w:pPr>
    </w:p>
    <w:p w14:paraId="021BC3B9" w14:textId="7E3030E0" w:rsidR="007F348A" w:rsidRPr="00DD5A9B" w:rsidRDefault="00C43BA7" w:rsidP="007F348A">
      <w:pPr>
        <w:tabs>
          <w:tab w:val="left" w:pos="9072"/>
        </w:tabs>
        <w:spacing w:after="0" w:line="265" w:lineRule="auto"/>
        <w:ind w:right="281"/>
        <w:jc w:val="both"/>
        <w:rPr>
          <w:rFonts w:ascii="Times New Roman" w:eastAsia="ITC Avant Garde" w:hAnsi="Times New Roman" w:cs="Times New Roman"/>
          <w:b/>
          <w:color w:val="181717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4. </w:t>
      </w:r>
      <w:r w:rsidR="00C54943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 xml:space="preserve">MODALITES </w:t>
      </w:r>
      <w:r w:rsidR="00651914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D’OCCUPATION</w:t>
      </w:r>
      <w:r w:rsidR="00F85AC9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 xml:space="preserve"> DU DOMAINE PUBLIC </w:t>
      </w:r>
      <w:r w:rsidR="00682EC5" w:rsidRPr="00DD5A9B">
        <w:rPr>
          <w:rFonts w:ascii="Times New Roman" w:eastAsia="ITC Avant Garde" w:hAnsi="Times New Roman" w:cs="Times New Roman"/>
          <w:b/>
          <w:color w:val="181717"/>
          <w:u w:val="single"/>
          <w:lang w:eastAsia="fr-FR"/>
        </w:rPr>
        <w:t>COMMUNAL</w:t>
      </w:r>
      <w:r w:rsidR="00682EC5"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:</w:t>
      </w:r>
    </w:p>
    <w:p w14:paraId="79045741" w14:textId="77777777" w:rsidR="0094641B" w:rsidRPr="00DD5A9B" w:rsidRDefault="0094641B" w:rsidP="007F348A">
      <w:pPr>
        <w:tabs>
          <w:tab w:val="left" w:pos="14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- </w:t>
      </w:r>
      <w:r w:rsidR="00C768B8" w:rsidRPr="00DD5A9B">
        <w:rPr>
          <w:rFonts w:ascii="Times New Roman" w:eastAsia="ITC Avant Garde" w:hAnsi="Times New Roman" w:cs="Times New Roman"/>
          <w:color w:val="181717"/>
          <w:lang w:eastAsia="fr-FR"/>
        </w:rPr>
        <w:tab/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types de chalets</w:t>
      </w:r>
      <w:r w:rsidR="00C54943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en bois</w:t>
      </w:r>
      <w:r w:rsidR="00D14E81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 : 3x2 </w:t>
      </w:r>
      <w:r w:rsidR="00871B13" w:rsidRPr="00DD5A9B">
        <w:rPr>
          <w:rFonts w:ascii="Times New Roman" w:eastAsia="ITC Avant Garde" w:hAnsi="Times New Roman" w:cs="Times New Roman"/>
          <w:color w:val="181717"/>
          <w:lang w:eastAsia="fr-FR"/>
        </w:rPr>
        <w:t>mètres,</w:t>
      </w:r>
    </w:p>
    <w:p w14:paraId="369447CF" w14:textId="038514FE" w:rsidR="00F85AC9" w:rsidRPr="00DD5A9B" w:rsidRDefault="002A6ECC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</w:t>
      </w:r>
      <w:r w:rsidR="00C768B8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290CF9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remise des clés et décoration du chalet : 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à partir du </w:t>
      </w:r>
      <w:r w:rsidR="00970A27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mercredi 4 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>décembre 20</w:t>
      </w:r>
      <w:r w:rsidR="0046227C">
        <w:rPr>
          <w:rFonts w:ascii="Times New Roman" w:eastAsia="ITC Avant Garde" w:hAnsi="Times New Roman" w:cs="Times New Roman"/>
          <w:color w:val="181717"/>
          <w:lang w:eastAsia="fr-FR"/>
        </w:rPr>
        <w:t>2</w:t>
      </w:r>
      <w:r w:rsidR="00551B06" w:rsidRPr="00DD5A9B">
        <w:rPr>
          <w:rFonts w:ascii="Times New Roman" w:eastAsia="ITC Avant Garde" w:hAnsi="Times New Roman" w:cs="Times New Roman"/>
          <w:color w:val="181717"/>
          <w:lang w:eastAsia="fr-FR"/>
        </w:rPr>
        <w:t>4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à partir de </w:t>
      </w:r>
      <w:r w:rsidR="0046227C">
        <w:rPr>
          <w:rFonts w:ascii="Times New Roman" w:eastAsia="ITC Avant Garde" w:hAnsi="Times New Roman" w:cs="Times New Roman"/>
          <w:color w:val="181717"/>
          <w:lang w:eastAsia="fr-FR"/>
        </w:rPr>
        <w:t>14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>h00</w:t>
      </w:r>
      <w:r w:rsidR="00381B38" w:rsidRPr="00DD5A9B">
        <w:rPr>
          <w:rFonts w:ascii="Times New Roman" w:eastAsia="ITC Avant Garde" w:hAnsi="Times New Roman" w:cs="Times New Roman"/>
          <w:color w:val="181717"/>
          <w:lang w:eastAsia="fr-FR"/>
        </w:rPr>
        <w:t>,</w:t>
      </w:r>
    </w:p>
    <w:p w14:paraId="719398F4" w14:textId="7229A0D0" w:rsidR="00FE2180" w:rsidRPr="00DD5A9B" w:rsidRDefault="00FE2180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</w:t>
      </w:r>
      <w:r w:rsidR="00C768B8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libération de toute oc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cupation du chalet : le </w:t>
      </w:r>
      <w:r w:rsidR="00551B06" w:rsidRPr="00DD5A9B">
        <w:rPr>
          <w:rFonts w:ascii="Times New Roman" w:eastAsia="ITC Avant Garde" w:hAnsi="Times New Roman" w:cs="Times New Roman"/>
          <w:color w:val="181717"/>
          <w:lang w:eastAsia="fr-FR"/>
        </w:rPr>
        <w:t>jeudi 0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>2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>janvier 202</w:t>
      </w:r>
      <w:r w:rsidR="0046227C">
        <w:rPr>
          <w:rFonts w:ascii="Times New Roman" w:eastAsia="ITC Avant Garde" w:hAnsi="Times New Roman" w:cs="Times New Roman"/>
          <w:color w:val="181717"/>
          <w:lang w:eastAsia="fr-FR"/>
        </w:rPr>
        <w:t>5</w:t>
      </w:r>
      <w:r w:rsidR="004B3D3B" w:rsidRPr="00DD5A9B">
        <w:rPr>
          <w:rFonts w:ascii="Times New Roman" w:eastAsia="ITC Avant Garde" w:hAnsi="Times New Roman" w:cs="Times New Roman"/>
          <w:color w:val="181717"/>
          <w:lang w:eastAsia="fr-FR"/>
        </w:rPr>
        <w:t>,</w:t>
      </w:r>
    </w:p>
    <w:p w14:paraId="465FB0CA" w14:textId="099EEFCE" w:rsidR="00F85AC9" w:rsidRPr="00DD5A9B" w:rsidRDefault="00F34F8A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- </w:t>
      </w:r>
      <w:r w:rsidR="00B67188" w:rsidRPr="00DD5A9B">
        <w:rPr>
          <w:rFonts w:ascii="Times New Roman" w:eastAsia="ITC Avant Garde" w:hAnsi="Times New Roman" w:cs="Times New Roman"/>
          <w:color w:val="181717"/>
          <w:lang w:eastAsia="fr-FR"/>
        </w:rPr>
        <w:t>horaires d’</w:t>
      </w:r>
      <w:r w:rsidR="00FE2180" w:rsidRPr="00DD5A9B">
        <w:rPr>
          <w:rFonts w:ascii="Times New Roman" w:eastAsia="ITC Avant Garde" w:hAnsi="Times New Roman" w:cs="Times New Roman"/>
          <w:color w:val="181717"/>
          <w:lang w:eastAsia="fr-FR"/>
        </w:rPr>
        <w:t>o</w:t>
      </w:r>
      <w:r w:rsidR="00DD10AB" w:rsidRPr="00DD5A9B">
        <w:rPr>
          <w:rFonts w:ascii="Times New Roman" w:eastAsia="ITC Avant Garde" w:hAnsi="Times New Roman" w:cs="Times New Roman"/>
          <w:color w:val="181717"/>
          <w:lang w:eastAsia="fr-FR"/>
        </w:rPr>
        <w:t>uverture au public</w:t>
      </w:r>
      <w:r w:rsidR="0074099B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 : </w:t>
      </w:r>
      <w:r w:rsidR="009D505A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de </w:t>
      </w:r>
      <w:r w:rsidR="00DD10AB" w:rsidRPr="00DD5A9B">
        <w:rPr>
          <w:rFonts w:ascii="Times New Roman" w:eastAsia="ITC Avant Garde" w:hAnsi="Times New Roman" w:cs="Times New Roman"/>
          <w:color w:val="181717"/>
          <w:lang w:eastAsia="fr-FR"/>
        </w:rPr>
        <w:t>11</w:t>
      </w:r>
      <w:r w:rsidR="00F85AC9" w:rsidRPr="00DD5A9B">
        <w:rPr>
          <w:rFonts w:ascii="Times New Roman" w:eastAsia="ITC Avant Garde" w:hAnsi="Times New Roman" w:cs="Times New Roman"/>
          <w:color w:val="181717"/>
          <w:lang w:eastAsia="fr-FR"/>
        </w:rPr>
        <w:t>h</w:t>
      </w:r>
      <w:r w:rsidR="00326DD3" w:rsidRPr="00DD5A9B">
        <w:rPr>
          <w:rFonts w:ascii="Times New Roman" w:eastAsia="ITC Avant Garde" w:hAnsi="Times New Roman" w:cs="Times New Roman"/>
          <w:color w:val="181717"/>
          <w:lang w:eastAsia="fr-FR"/>
        </w:rPr>
        <w:t>00</w:t>
      </w:r>
      <w:r w:rsidR="009D505A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à 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>21h</w:t>
      </w:r>
      <w:r w:rsidR="00453B70">
        <w:rPr>
          <w:rFonts w:ascii="Times New Roman" w:eastAsia="ITC Avant Garde" w:hAnsi="Times New Roman" w:cs="Times New Roman"/>
          <w:color w:val="181717"/>
          <w:lang w:eastAsia="fr-FR"/>
        </w:rPr>
        <w:t xml:space="preserve">00 </w:t>
      </w:r>
      <w:r w:rsidR="007F348A" w:rsidRPr="00DD5A9B">
        <w:rPr>
          <w:rFonts w:ascii="Times New Roman" w:eastAsia="ITC Avant Garde" w:hAnsi="Times New Roman" w:cs="Times New Roman"/>
          <w:color w:val="181717"/>
          <w:lang w:eastAsia="fr-FR"/>
        </w:rPr>
        <w:t>tous les jours</w:t>
      </w:r>
      <w:r w:rsidR="0046227C">
        <w:rPr>
          <w:rFonts w:ascii="Times New Roman" w:eastAsia="ITC Avant Garde" w:hAnsi="Times New Roman" w:cs="Times New Roman"/>
          <w:color w:val="181717"/>
          <w:lang w:eastAsia="fr-FR"/>
        </w:rPr>
        <w:t xml:space="preserve">, </w:t>
      </w:r>
    </w:p>
    <w:p w14:paraId="600E21CD" w14:textId="561540FF" w:rsidR="00DD10AB" w:rsidRPr="00DD5A9B" w:rsidRDefault="009C3A2E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- </w:t>
      </w:r>
      <w:r w:rsidR="00B67188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horaires de </w:t>
      </w:r>
      <w:r w:rsidR="00FE2180" w:rsidRPr="00DD5A9B">
        <w:rPr>
          <w:rFonts w:ascii="Times New Roman" w:eastAsia="ITC Avant Garde" w:hAnsi="Times New Roman" w:cs="Times New Roman"/>
          <w:color w:val="181717"/>
          <w:lang w:eastAsia="fr-FR"/>
        </w:rPr>
        <w:t>f</w:t>
      </w:r>
      <w:r w:rsidR="00DD10AB" w:rsidRPr="00DD5A9B">
        <w:rPr>
          <w:rFonts w:ascii="Times New Roman" w:eastAsia="ITC Avant Garde" w:hAnsi="Times New Roman" w:cs="Times New Roman"/>
          <w:color w:val="181717"/>
          <w:lang w:eastAsia="fr-FR"/>
        </w:rPr>
        <w:t>ermeture au public</w:t>
      </w:r>
      <w:r w:rsidR="00D266A9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E24BE6" w:rsidRPr="00DD5A9B">
        <w:rPr>
          <w:rFonts w:ascii="Times New Roman" w:eastAsia="ITC Avant Garde" w:hAnsi="Times New Roman" w:cs="Times New Roman"/>
          <w:color w:val="181717"/>
          <w:lang w:eastAsia="fr-FR"/>
        </w:rPr>
        <w:t>lors d’animations ou de forte affluence :</w:t>
      </w:r>
      <w:r w:rsidR="00AE5822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="007F348A" w:rsidRPr="00DD5A9B">
        <w:rPr>
          <w:rFonts w:ascii="Times New Roman" w:eastAsia="ITC Avant Garde" w:hAnsi="Times New Roman" w:cs="Times New Roman"/>
          <w:color w:val="181717"/>
          <w:lang w:eastAsia="fr-FR"/>
        </w:rPr>
        <w:t>possibilité d’étendre l</w:t>
      </w:r>
      <w:r w:rsidR="00174FE7">
        <w:rPr>
          <w:rFonts w:ascii="Times New Roman" w:eastAsia="ITC Avant Garde" w:hAnsi="Times New Roman" w:cs="Times New Roman"/>
          <w:color w:val="181717"/>
          <w:lang w:eastAsia="fr-FR"/>
        </w:rPr>
        <w:t>’horaire de fermeture jusqu’à 23</w:t>
      </w:r>
      <w:r w:rsidR="007F348A" w:rsidRPr="00DD5A9B">
        <w:rPr>
          <w:rFonts w:ascii="Times New Roman" w:eastAsia="ITC Avant Garde" w:hAnsi="Times New Roman" w:cs="Times New Roman"/>
          <w:color w:val="181717"/>
          <w:lang w:eastAsia="fr-FR"/>
        </w:rPr>
        <w:t>h</w:t>
      </w:r>
      <w:r w:rsidR="00453B70">
        <w:rPr>
          <w:rFonts w:ascii="Times New Roman" w:eastAsia="ITC Avant Garde" w:hAnsi="Times New Roman" w:cs="Times New Roman"/>
          <w:color w:val="181717"/>
          <w:lang w:eastAsia="fr-FR"/>
        </w:rPr>
        <w:t>00</w:t>
      </w:r>
      <w:r w:rsidR="00551B06" w:rsidRPr="00DD5A9B">
        <w:rPr>
          <w:rFonts w:ascii="Times New Roman" w:eastAsia="ITC Avant Garde" w:hAnsi="Times New Roman" w:cs="Times New Roman"/>
          <w:color w:val="181717"/>
          <w:lang w:eastAsia="fr-FR"/>
        </w:rPr>
        <w:t>,</w:t>
      </w:r>
    </w:p>
    <w:p w14:paraId="6A0BA4DC" w14:textId="3B7F23A4" w:rsidR="00551B06" w:rsidRPr="00DD5A9B" w:rsidRDefault="00551B06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 Soirée du 31 décembre 2024, fermeture à 23</w:t>
      </w:r>
      <w:r w:rsidR="00453B70">
        <w:rPr>
          <w:rFonts w:ascii="Times New Roman" w:eastAsia="ITC Avant Garde" w:hAnsi="Times New Roman" w:cs="Times New Roman"/>
          <w:color w:val="181717"/>
          <w:lang w:eastAsia="fr-FR"/>
        </w:rPr>
        <w:t>h00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.</w:t>
      </w:r>
    </w:p>
    <w:p w14:paraId="6ED92A82" w14:textId="77777777" w:rsidR="00975843" w:rsidRPr="00DD5A9B" w:rsidRDefault="00975843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1C40C201" w14:textId="0CBB233A" w:rsidR="001119D1" w:rsidRPr="00DD5A9B" w:rsidRDefault="00511A92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lang w:eastAsia="fr-FR"/>
        </w:rPr>
      </w:pPr>
      <w:r w:rsidRPr="00453B70">
        <w:rPr>
          <w:rFonts w:ascii="Times New Roman" w:eastAsia="ITC Avant Garde" w:hAnsi="Times New Roman" w:cs="Times New Roman"/>
          <w:b/>
          <w:lang w:eastAsia="fr-FR"/>
        </w:rPr>
        <w:t xml:space="preserve">5. </w:t>
      </w:r>
      <w:r w:rsidR="00FF2026"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 xml:space="preserve">TARIFS </w:t>
      </w:r>
      <w:r w:rsidR="00C54943"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>/</w:t>
      </w:r>
      <w:r w:rsidR="00FF2026"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 xml:space="preserve"> </w:t>
      </w:r>
      <w:r w:rsidRPr="00DD5A9B">
        <w:rPr>
          <w:rFonts w:ascii="Times New Roman" w:eastAsia="ITC Avant Garde" w:hAnsi="Times New Roman" w:cs="Times New Roman"/>
          <w:b/>
          <w:u w:val="single"/>
          <w:lang w:eastAsia="fr-FR"/>
        </w:rPr>
        <w:t>PAIEMENT</w:t>
      </w:r>
      <w:r w:rsidRPr="00DD5A9B">
        <w:rPr>
          <w:rFonts w:ascii="Times New Roman" w:eastAsia="ITC Avant Garde" w:hAnsi="Times New Roman" w:cs="Times New Roman"/>
          <w:lang w:eastAsia="fr-FR"/>
        </w:rPr>
        <w:t xml:space="preserve"> : </w:t>
      </w:r>
    </w:p>
    <w:p w14:paraId="7B5F4EBE" w14:textId="6A03E186" w:rsidR="0094641B" w:rsidRPr="00DD5A9B" w:rsidRDefault="0094641B" w:rsidP="007F348A">
      <w:pPr>
        <w:tabs>
          <w:tab w:val="left" w:pos="9072"/>
        </w:tabs>
        <w:spacing w:after="0" w:line="228" w:lineRule="auto"/>
        <w:ind w:right="281"/>
        <w:jc w:val="both"/>
        <w:rPr>
          <w:rFonts w:ascii="Times New Roman" w:eastAsia="ITC Avant Garde" w:hAnsi="Times New Roman" w:cs="Times New Roman"/>
          <w:color w:val="181717"/>
          <w:lang w:eastAsia="fr-FR"/>
        </w:rPr>
      </w:pP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- redevance d</w:t>
      </w:r>
      <w:r w:rsidR="00C54943" w:rsidRPr="00DD5A9B">
        <w:rPr>
          <w:rFonts w:ascii="Times New Roman" w:eastAsia="ITC Avant Garde" w:hAnsi="Times New Roman" w:cs="Times New Roman"/>
          <w:color w:val="181717"/>
          <w:lang w:eastAsia="fr-FR"/>
        </w:rPr>
        <w:t>’occupation du domaine public :</w:t>
      </w:r>
      <w:r w:rsidR="00871B13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  <w:r w:rsidRPr="00DD5A9B">
        <w:rPr>
          <w:rFonts w:ascii="Times New Roman" w:eastAsia="ITC Avant Garde" w:hAnsi="Times New Roman" w:cs="Times New Roman"/>
          <w:color w:val="181717"/>
          <w:lang w:eastAsia="fr-FR"/>
        </w:rPr>
        <w:t>Centre Historique : 450</w:t>
      </w:r>
      <w:r w:rsidRPr="00DD5A9B">
        <w:rPr>
          <w:rFonts w:ascii="Times New Roman" w:eastAsia="ITC Avant Garde" w:hAnsi="Times New Roman" w:cs="Times New Roman"/>
          <w:b/>
          <w:color w:val="181717"/>
          <w:lang w:eastAsia="fr-FR"/>
        </w:rPr>
        <w:t xml:space="preserve"> </w:t>
      </w:r>
      <w:r w:rsidRPr="00453B70">
        <w:rPr>
          <w:rFonts w:ascii="Times New Roman" w:eastAsia="ITC Avant Garde" w:hAnsi="Times New Roman" w:cs="Times New Roman"/>
          <w:color w:val="181717"/>
          <w:lang w:eastAsia="fr-FR"/>
        </w:rPr>
        <w:t>€</w:t>
      </w:r>
      <w:r w:rsidR="00871B13" w:rsidRPr="00453B70">
        <w:rPr>
          <w:rFonts w:ascii="Times New Roman" w:eastAsia="ITC Avant Garde" w:hAnsi="Times New Roman" w:cs="Times New Roman"/>
          <w:color w:val="181717"/>
          <w:lang w:eastAsia="fr-FR"/>
        </w:rPr>
        <w:t>,</w:t>
      </w:r>
      <w:r w:rsidR="00C54943" w:rsidRPr="00DD5A9B">
        <w:rPr>
          <w:rFonts w:ascii="Times New Roman" w:eastAsia="ITC Avant Garde" w:hAnsi="Times New Roman" w:cs="Times New Roman"/>
          <w:color w:val="181717"/>
          <w:lang w:eastAsia="fr-FR"/>
        </w:rPr>
        <w:t xml:space="preserve"> </w:t>
      </w:r>
    </w:p>
    <w:p w14:paraId="067F48C2" w14:textId="229B87B7" w:rsidR="00511A92" w:rsidRPr="00DD5A9B" w:rsidRDefault="001119D1" w:rsidP="007F348A">
      <w:pPr>
        <w:tabs>
          <w:tab w:val="left" w:pos="9072"/>
        </w:tabs>
        <w:spacing w:after="0" w:line="228" w:lineRule="auto"/>
        <w:ind w:left="142" w:right="281" w:hanging="142"/>
        <w:jc w:val="both"/>
        <w:rPr>
          <w:rFonts w:ascii="Times New Roman" w:eastAsia="ITC Avant Garde" w:hAnsi="Times New Roman" w:cs="Times New Roman"/>
          <w:lang w:eastAsia="fr-FR"/>
        </w:rPr>
      </w:pPr>
      <w:r w:rsidRPr="00DD5A9B">
        <w:rPr>
          <w:rFonts w:ascii="Times New Roman" w:eastAsia="ITC Avant Garde" w:hAnsi="Times New Roman" w:cs="Times New Roman"/>
          <w:lang w:eastAsia="fr-FR"/>
        </w:rPr>
        <w:t xml:space="preserve">- </w:t>
      </w:r>
      <w:r w:rsidR="00C54943" w:rsidRPr="00DD5A9B">
        <w:rPr>
          <w:rFonts w:ascii="Times New Roman" w:eastAsia="ITC Avant Garde" w:hAnsi="Times New Roman" w:cs="Times New Roman"/>
          <w:lang w:eastAsia="fr-FR"/>
        </w:rPr>
        <w:t>l</w:t>
      </w:r>
      <w:r w:rsidR="0051746D" w:rsidRPr="00DD5A9B">
        <w:rPr>
          <w:rFonts w:ascii="Times New Roman" w:eastAsia="ITC Avant Garde" w:hAnsi="Times New Roman" w:cs="Times New Roman"/>
          <w:lang w:eastAsia="fr-FR"/>
        </w:rPr>
        <w:t xml:space="preserve">e paiement </w:t>
      </w:r>
      <w:r w:rsidR="00AE5822" w:rsidRPr="00DD5A9B">
        <w:rPr>
          <w:rFonts w:ascii="Times New Roman" w:eastAsia="ITC Avant Garde" w:hAnsi="Times New Roman" w:cs="Times New Roman"/>
          <w:lang w:eastAsia="fr-FR"/>
        </w:rPr>
        <w:t>s’effectuera</w:t>
      </w:r>
      <w:r w:rsidR="00174FE7">
        <w:rPr>
          <w:rFonts w:ascii="Times New Roman" w:eastAsia="ITC Avant Garde" w:hAnsi="Times New Roman" w:cs="Times New Roman"/>
          <w:lang w:eastAsia="fr-FR"/>
        </w:rPr>
        <w:t xml:space="preserve"> à l’avance</w:t>
      </w:r>
      <w:r w:rsidR="00AE5822" w:rsidRPr="00DD5A9B">
        <w:rPr>
          <w:rFonts w:ascii="Times New Roman" w:eastAsia="ITC Avant Garde" w:hAnsi="Times New Roman" w:cs="Times New Roman"/>
          <w:lang w:eastAsia="fr-FR"/>
        </w:rPr>
        <w:t xml:space="preserve"> </w:t>
      </w:r>
      <w:r w:rsidR="00174FE7">
        <w:rPr>
          <w:rFonts w:ascii="Times New Roman" w:eastAsia="ITC Avant Garde" w:hAnsi="Times New Roman" w:cs="Times New Roman"/>
          <w:lang w:eastAsia="fr-FR"/>
        </w:rPr>
        <w:t>par</w:t>
      </w:r>
      <w:r w:rsidR="00DD5A9B">
        <w:rPr>
          <w:rFonts w:ascii="Times New Roman" w:eastAsia="ITC Avant Garde" w:hAnsi="Times New Roman" w:cs="Times New Roman"/>
          <w:lang w:eastAsia="fr-FR"/>
        </w:rPr>
        <w:t xml:space="preserve"> virement</w:t>
      </w:r>
      <w:r w:rsidR="00174FE7">
        <w:rPr>
          <w:rFonts w:ascii="Times New Roman" w:eastAsia="ITC Avant Garde" w:hAnsi="Times New Roman" w:cs="Times New Roman"/>
          <w:lang w:eastAsia="fr-FR"/>
        </w:rPr>
        <w:t xml:space="preserve"> ou espèces, pour valider définitivement la candidature</w:t>
      </w:r>
      <w:r w:rsidR="007F348A" w:rsidRPr="00DD5A9B">
        <w:rPr>
          <w:rFonts w:ascii="Times New Roman" w:eastAsia="ITC Avant Garde" w:hAnsi="Times New Roman" w:cs="Times New Roman"/>
          <w:lang w:eastAsia="fr-FR"/>
        </w:rPr>
        <w:t>.</w:t>
      </w:r>
    </w:p>
    <w:p w14:paraId="5C16E0EA" w14:textId="77777777" w:rsidR="009A0F72" w:rsidRPr="00DD5A9B" w:rsidRDefault="009A0F72" w:rsidP="007F348A">
      <w:pPr>
        <w:tabs>
          <w:tab w:val="left" w:pos="9072"/>
        </w:tabs>
        <w:spacing w:after="0" w:line="228" w:lineRule="auto"/>
        <w:ind w:left="58" w:right="281"/>
        <w:jc w:val="both"/>
        <w:rPr>
          <w:rFonts w:ascii="Times New Roman" w:eastAsia="Calibri" w:hAnsi="Times New Roman" w:cs="Times New Roman"/>
          <w:color w:val="000000"/>
          <w:lang w:eastAsia="fr-FR"/>
        </w:rPr>
      </w:pPr>
    </w:p>
    <w:p w14:paraId="74BF51D0" w14:textId="77777777" w:rsidR="00B22DAD" w:rsidRPr="00DD5A9B" w:rsidRDefault="00511A92" w:rsidP="007F348A">
      <w:pPr>
        <w:pStyle w:val="NormalWeb"/>
        <w:tabs>
          <w:tab w:val="left" w:pos="9072"/>
        </w:tabs>
        <w:spacing w:before="0" w:beforeAutospacing="0" w:after="0" w:line="240" w:lineRule="auto"/>
        <w:ind w:right="281" w:hanging="11"/>
        <w:jc w:val="both"/>
        <w:rPr>
          <w:b/>
          <w:bCs/>
          <w:color w:val="181717"/>
          <w:sz w:val="22"/>
          <w:szCs w:val="22"/>
        </w:rPr>
      </w:pPr>
      <w:r w:rsidRPr="00453B70">
        <w:rPr>
          <w:b/>
          <w:bCs/>
          <w:color w:val="181717"/>
          <w:sz w:val="22"/>
          <w:szCs w:val="22"/>
        </w:rPr>
        <w:t>6</w:t>
      </w:r>
      <w:r w:rsidR="00B22DAD" w:rsidRPr="00453B70">
        <w:rPr>
          <w:b/>
          <w:bCs/>
          <w:color w:val="181717"/>
          <w:sz w:val="22"/>
          <w:szCs w:val="22"/>
        </w:rPr>
        <w:t xml:space="preserve">. </w:t>
      </w:r>
      <w:r w:rsidR="00B22DAD" w:rsidRPr="00DD5A9B">
        <w:rPr>
          <w:b/>
          <w:bCs/>
          <w:color w:val="181717"/>
          <w:sz w:val="22"/>
          <w:szCs w:val="22"/>
          <w:u w:val="single"/>
        </w:rPr>
        <w:t>PIÈCES À JOINDRE</w:t>
      </w:r>
      <w:r w:rsidR="00B22DAD" w:rsidRPr="00453B70">
        <w:rPr>
          <w:b/>
          <w:bCs/>
          <w:color w:val="181717"/>
          <w:sz w:val="22"/>
          <w:szCs w:val="22"/>
        </w:rPr>
        <w:t> </w:t>
      </w:r>
      <w:r w:rsidR="00B22DAD" w:rsidRPr="00DD5A9B">
        <w:rPr>
          <w:b/>
          <w:bCs/>
          <w:color w:val="181717"/>
          <w:sz w:val="22"/>
          <w:szCs w:val="22"/>
        </w:rPr>
        <w:t>:</w:t>
      </w:r>
    </w:p>
    <w:p w14:paraId="387F4B7F" w14:textId="50C889AD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Le « </w:t>
      </w:r>
      <w:r w:rsidR="00174FE7">
        <w:rPr>
          <w:rFonts w:ascii="Times New Roman" w:eastAsia="Times New Roman" w:hAnsi="Times New Roman" w:cs="Times New Roman"/>
          <w:lang w:eastAsia="fr-FR"/>
        </w:rPr>
        <w:t>Village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Noël » est ouvert aux professionnels, commerçants, artisans, régulièrement im</w:t>
      </w:r>
      <w:bookmarkStart w:id="0" w:name="_GoBack"/>
      <w:bookmarkEnd w:id="0"/>
      <w:r w:rsidRPr="00DD5A9B">
        <w:rPr>
          <w:rFonts w:ascii="Times New Roman" w:eastAsia="Times New Roman" w:hAnsi="Times New Roman" w:cs="Times New Roman"/>
          <w:lang w:eastAsia="fr-FR"/>
        </w:rPr>
        <w:t>matriculés et pouvant en justifier.</w:t>
      </w:r>
    </w:p>
    <w:p w14:paraId="06801537" w14:textId="77777777" w:rsidR="007F348A" w:rsidRPr="00DD5A9B" w:rsidRDefault="007F348A" w:rsidP="007F348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fr-FR"/>
        </w:rPr>
      </w:pPr>
    </w:p>
    <w:p w14:paraId="7ABA9CCB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La recevabilité d’une candidature est liée à l’envoi du dossier complet comprenant :</w:t>
      </w:r>
    </w:p>
    <w:p w14:paraId="641E1254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le bulletin d’inscription dûment renseigné ;</w:t>
      </w:r>
    </w:p>
    <w:p w14:paraId="70B200A5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 exemplaire des conditions générales daté, signé et paraphé ;</w:t>
      </w:r>
    </w:p>
    <w:p w14:paraId="77CFBBDD" w14:textId="5507D705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une photocopie</w:t>
      </w:r>
      <w:r w:rsidR="0046227C">
        <w:rPr>
          <w:rFonts w:ascii="Times New Roman" w:eastAsia="Times New Roman" w:hAnsi="Times New Roman" w:cs="Times New Roman"/>
          <w:lang w:eastAsia="fr-FR"/>
        </w:rPr>
        <w:t xml:space="preserve"> recto verso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la carte d’identité</w:t>
      </w:r>
      <w:r w:rsidR="0046227C">
        <w:rPr>
          <w:rFonts w:ascii="Times New Roman" w:eastAsia="Times New Roman" w:hAnsi="Times New Roman" w:cs="Times New Roman"/>
          <w:lang w:eastAsia="fr-FR"/>
        </w:rPr>
        <w:t xml:space="preserve"> en cours de validité</w:t>
      </w:r>
      <w:r w:rsidRPr="00DD5A9B">
        <w:rPr>
          <w:rFonts w:ascii="Times New Roman" w:eastAsia="Times New Roman" w:hAnsi="Times New Roman" w:cs="Times New Roman"/>
          <w:lang w:eastAsia="fr-FR"/>
        </w:rPr>
        <w:t> ;</w:t>
      </w:r>
    </w:p>
    <w:p w14:paraId="68010ADF" w14:textId="0B0B0520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les statuts de l’entreprise et/ou documents de l’année en cours de moins de 3 mois sont à joindre pour :</w:t>
      </w:r>
    </w:p>
    <w:p w14:paraId="474F483A" w14:textId="697C24A7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Commerçant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n° RC ou RCS (joindre un K-bis), carte commerçant non sédentaire ;</w:t>
      </w:r>
    </w:p>
    <w:p w14:paraId="4792AEB7" w14:textId="6FDAE69B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Artisan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attestation d’inscription au registre des métiers ;</w:t>
      </w:r>
    </w:p>
    <w:p w14:paraId="61456D8F" w14:textId="5FC60471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Artiste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 xml:space="preserve"> libres : attestation d’inscription à la Maison des Artistes ;</w:t>
      </w:r>
    </w:p>
    <w:p w14:paraId="3F88E0F0" w14:textId="43A73FC3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Agriculteur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photocopie certifiée conforme de la carte d’affiliation à la MSA ;</w:t>
      </w:r>
    </w:p>
    <w:p w14:paraId="012A36CD" w14:textId="51CC3BED" w:rsidR="007F348A" w:rsidRPr="00DD5A9B" w:rsidRDefault="00174FE7" w:rsidP="00453B70">
      <w:pPr>
        <w:numPr>
          <w:ilvl w:val="0"/>
          <w:numId w:val="9"/>
        </w:numPr>
        <w:spacing w:after="0" w:line="240" w:lineRule="auto"/>
        <w:ind w:left="2410" w:hanging="283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Autres</w:t>
      </w:r>
      <w:r w:rsidR="007F348A" w:rsidRPr="00DD5A9B">
        <w:rPr>
          <w:rFonts w:ascii="Times New Roman" w:eastAsia="Times New Roman" w:hAnsi="Times New Roman" w:cs="Times New Roman"/>
          <w:lang w:eastAsia="fr-FR"/>
        </w:rPr>
        <w:t> : certificat URSSAF, formulaire INSEE ;</w:t>
      </w:r>
    </w:p>
    <w:p w14:paraId="4B850142" w14:textId="4CB83688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une attestation de police d’assurance responsabilité civile en cours de validation au moment du « </w:t>
      </w:r>
      <w:r w:rsidR="00174FE7">
        <w:rPr>
          <w:rFonts w:ascii="Times New Roman" w:eastAsia="Times New Roman" w:hAnsi="Times New Roman" w:cs="Times New Roman"/>
          <w:lang w:eastAsia="fr-FR"/>
        </w:rPr>
        <w:t>Village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Noël » ;</w:t>
      </w:r>
    </w:p>
    <w:p w14:paraId="488E0FF4" w14:textId="7F75F1EF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un détail de la nature des produits qui seront mis en vente ;</w:t>
      </w:r>
    </w:p>
    <w:p w14:paraId="0D06D3D1" w14:textId="14467CEE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- des photos récentes en couleur des produits ou créations et du stand ou chalet.</w:t>
      </w:r>
    </w:p>
    <w:p w14:paraId="6F3367EA" w14:textId="77777777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9F8BA0A" w14:textId="2AEF2F8C" w:rsidR="007F348A" w:rsidRPr="00DD5A9B" w:rsidRDefault="007F348A" w:rsidP="007F3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DD5A9B">
        <w:rPr>
          <w:rFonts w:ascii="Times New Roman" w:eastAsia="Times New Roman" w:hAnsi="Times New Roman" w:cs="Times New Roman"/>
          <w:lang w:eastAsia="fr-FR"/>
        </w:rPr>
        <w:t>Seuls les articles ou créations retenus sur l’offre de candidature pourront être commercialisés pendant le « </w:t>
      </w:r>
      <w:r w:rsidR="00174FE7">
        <w:rPr>
          <w:rFonts w:ascii="Times New Roman" w:eastAsia="Times New Roman" w:hAnsi="Times New Roman" w:cs="Times New Roman"/>
          <w:lang w:eastAsia="fr-FR"/>
        </w:rPr>
        <w:t>Village</w:t>
      </w:r>
      <w:r w:rsidRPr="00DD5A9B">
        <w:rPr>
          <w:rFonts w:ascii="Times New Roman" w:eastAsia="Times New Roman" w:hAnsi="Times New Roman" w:cs="Times New Roman"/>
          <w:lang w:eastAsia="fr-FR"/>
        </w:rPr>
        <w:t xml:space="preserve"> de Noël ».</w:t>
      </w:r>
    </w:p>
    <w:p w14:paraId="39013436" w14:textId="77777777" w:rsidR="00B22DAD" w:rsidRPr="00DD5A9B" w:rsidRDefault="00B22DAD" w:rsidP="007F348A">
      <w:pPr>
        <w:pStyle w:val="NormalWeb"/>
        <w:tabs>
          <w:tab w:val="num" w:pos="142"/>
          <w:tab w:val="left" w:pos="9072"/>
        </w:tabs>
        <w:spacing w:before="0" w:beforeAutospacing="0" w:after="0" w:line="240" w:lineRule="auto"/>
        <w:ind w:right="281"/>
        <w:jc w:val="both"/>
        <w:rPr>
          <w:b/>
          <w:bCs/>
          <w:color w:val="181717"/>
          <w:sz w:val="22"/>
          <w:szCs w:val="22"/>
        </w:rPr>
      </w:pPr>
    </w:p>
    <w:p w14:paraId="7E3CC6B1" w14:textId="28D0B5C8" w:rsidR="00B22DAD" w:rsidRDefault="00511A92" w:rsidP="007F348A">
      <w:pPr>
        <w:pStyle w:val="NormalWeb"/>
        <w:tabs>
          <w:tab w:val="num" w:pos="142"/>
          <w:tab w:val="left" w:pos="9072"/>
        </w:tabs>
        <w:spacing w:before="0" w:beforeAutospacing="0" w:after="0" w:line="240" w:lineRule="auto"/>
        <w:ind w:right="281"/>
        <w:jc w:val="both"/>
        <w:rPr>
          <w:b/>
          <w:bCs/>
          <w:color w:val="181717"/>
          <w:sz w:val="22"/>
          <w:szCs w:val="22"/>
        </w:rPr>
      </w:pPr>
      <w:r w:rsidRPr="00453B70">
        <w:rPr>
          <w:b/>
          <w:bCs/>
          <w:color w:val="181717"/>
          <w:sz w:val="22"/>
          <w:szCs w:val="22"/>
        </w:rPr>
        <w:t>7</w:t>
      </w:r>
      <w:r w:rsidR="00B22DAD" w:rsidRPr="00453B70">
        <w:rPr>
          <w:b/>
          <w:bCs/>
          <w:color w:val="181717"/>
          <w:sz w:val="22"/>
          <w:szCs w:val="22"/>
        </w:rPr>
        <w:t xml:space="preserve">. </w:t>
      </w:r>
      <w:r w:rsidR="00B22DAD" w:rsidRPr="00DD5A9B">
        <w:rPr>
          <w:b/>
          <w:bCs/>
          <w:color w:val="181717"/>
          <w:sz w:val="22"/>
          <w:szCs w:val="22"/>
          <w:u w:val="single"/>
        </w:rPr>
        <w:t>CONTACT</w:t>
      </w:r>
      <w:r w:rsidR="00B22DAD" w:rsidRPr="00DD5A9B">
        <w:rPr>
          <w:b/>
          <w:bCs/>
          <w:color w:val="181717"/>
          <w:sz w:val="22"/>
          <w:szCs w:val="22"/>
        </w:rPr>
        <w:t> :</w:t>
      </w:r>
    </w:p>
    <w:p w14:paraId="69DA80C3" w14:textId="77777777" w:rsidR="0046227C" w:rsidRPr="00DD5A9B" w:rsidRDefault="0046227C" w:rsidP="007F348A">
      <w:pPr>
        <w:pStyle w:val="NormalWeb"/>
        <w:tabs>
          <w:tab w:val="num" w:pos="142"/>
          <w:tab w:val="left" w:pos="9072"/>
        </w:tabs>
        <w:spacing w:before="0" w:beforeAutospacing="0" w:after="0" w:line="240" w:lineRule="auto"/>
        <w:ind w:right="281"/>
        <w:jc w:val="both"/>
        <w:rPr>
          <w:b/>
          <w:bCs/>
          <w:color w:val="181717"/>
          <w:sz w:val="22"/>
          <w:szCs w:val="22"/>
        </w:rPr>
      </w:pPr>
    </w:p>
    <w:p w14:paraId="7C9F74A6" w14:textId="77777777" w:rsidR="0068497C" w:rsidRPr="00DD5A9B" w:rsidRDefault="0068497C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 w:rsidRPr="00DD5A9B">
        <w:rPr>
          <w:color w:val="181717"/>
          <w:sz w:val="22"/>
          <w:szCs w:val="22"/>
        </w:rPr>
        <w:t>MAIRIE DE FREJUS</w:t>
      </w:r>
    </w:p>
    <w:p w14:paraId="0C4B0A5B" w14:textId="27107598" w:rsidR="00B22DAD" w:rsidRPr="00DD5A9B" w:rsidRDefault="00551B06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sz w:val="22"/>
          <w:szCs w:val="22"/>
        </w:rPr>
      </w:pPr>
      <w:r w:rsidRPr="00DD5A9B">
        <w:rPr>
          <w:color w:val="181717"/>
          <w:sz w:val="22"/>
          <w:szCs w:val="22"/>
        </w:rPr>
        <w:t>Direction du Commerce</w:t>
      </w:r>
    </w:p>
    <w:p w14:paraId="35D8F6E3" w14:textId="467E4101" w:rsidR="00B22DAD" w:rsidRPr="00DD5A9B" w:rsidRDefault="00D31B6F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Place Formigé</w:t>
      </w:r>
    </w:p>
    <w:p w14:paraId="6DD6BBD8" w14:textId="04840D44" w:rsidR="00B22DAD" w:rsidRPr="00DD5A9B" w:rsidRDefault="00B22DAD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 w:rsidRPr="00DD5A9B">
        <w:rPr>
          <w:color w:val="181717"/>
          <w:sz w:val="22"/>
          <w:szCs w:val="22"/>
        </w:rPr>
        <w:t>83600 FRÉJUS</w:t>
      </w:r>
    </w:p>
    <w:p w14:paraId="61F139D0" w14:textId="288099C9" w:rsidR="0068497C" w:rsidRDefault="00453B70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rStyle w:val="Lienhypertexte"/>
          <w:sz w:val="22"/>
          <w:szCs w:val="22"/>
        </w:rPr>
      </w:pPr>
      <w:hyperlink r:id="rId6" w:history="1">
        <w:r w:rsidR="00551B06" w:rsidRPr="00DD5A9B">
          <w:rPr>
            <w:rStyle w:val="Lienhypertexte"/>
            <w:sz w:val="22"/>
            <w:szCs w:val="22"/>
          </w:rPr>
          <w:t>info.commerce@ville-frejus.fr</w:t>
        </w:r>
      </w:hyperlink>
    </w:p>
    <w:p w14:paraId="68986AB8" w14:textId="7F8C3AF7" w:rsidR="00165F8F" w:rsidRPr="00DD5A9B" w:rsidRDefault="00165F8F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  <w:r>
        <w:rPr>
          <w:rStyle w:val="Lienhypertexte"/>
          <w:sz w:val="22"/>
          <w:szCs w:val="22"/>
        </w:rPr>
        <w:t>04.94.51.76.04</w:t>
      </w:r>
    </w:p>
    <w:p w14:paraId="1064A1EB" w14:textId="77777777" w:rsidR="00551B06" w:rsidRPr="00DD5A9B" w:rsidRDefault="00551B06" w:rsidP="007F348A">
      <w:pPr>
        <w:pStyle w:val="NormalWeb"/>
        <w:tabs>
          <w:tab w:val="left" w:pos="9072"/>
        </w:tabs>
        <w:spacing w:before="0" w:beforeAutospacing="0" w:after="0" w:line="240" w:lineRule="auto"/>
        <w:ind w:left="57" w:right="281" w:hanging="11"/>
        <w:jc w:val="both"/>
        <w:rPr>
          <w:color w:val="181717"/>
          <w:sz w:val="22"/>
          <w:szCs w:val="22"/>
        </w:rPr>
      </w:pPr>
    </w:p>
    <w:sectPr w:rsidR="00551B06" w:rsidRPr="00DD5A9B" w:rsidSect="004A7AF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32A"/>
    <w:multiLevelType w:val="hybridMultilevel"/>
    <w:tmpl w:val="CB5C3A54"/>
    <w:lvl w:ilvl="0" w:tplc="F4F4B86A">
      <w:start w:val="1"/>
      <w:numFmt w:val="bullet"/>
      <w:lvlText w:val="-"/>
      <w:lvlJc w:val="left"/>
      <w:pPr>
        <w:ind w:left="166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E2746A">
      <w:start w:val="1"/>
      <w:numFmt w:val="bullet"/>
      <w:lvlText w:val="o"/>
      <w:lvlJc w:val="left"/>
      <w:pPr>
        <w:ind w:left="26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4C85E2">
      <w:start w:val="1"/>
      <w:numFmt w:val="bullet"/>
      <w:lvlText w:val="▪"/>
      <w:lvlJc w:val="left"/>
      <w:pPr>
        <w:ind w:left="33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2DD98">
      <w:start w:val="1"/>
      <w:numFmt w:val="bullet"/>
      <w:lvlText w:val="•"/>
      <w:lvlJc w:val="left"/>
      <w:pPr>
        <w:ind w:left="40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5CC444">
      <w:start w:val="1"/>
      <w:numFmt w:val="bullet"/>
      <w:lvlText w:val="o"/>
      <w:lvlJc w:val="left"/>
      <w:pPr>
        <w:ind w:left="481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A8DF3E">
      <w:start w:val="1"/>
      <w:numFmt w:val="bullet"/>
      <w:lvlText w:val="▪"/>
      <w:lvlJc w:val="left"/>
      <w:pPr>
        <w:ind w:left="553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96A0A4">
      <w:start w:val="1"/>
      <w:numFmt w:val="bullet"/>
      <w:lvlText w:val="•"/>
      <w:lvlJc w:val="left"/>
      <w:pPr>
        <w:ind w:left="62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6C1792">
      <w:start w:val="1"/>
      <w:numFmt w:val="bullet"/>
      <w:lvlText w:val="o"/>
      <w:lvlJc w:val="left"/>
      <w:pPr>
        <w:ind w:left="69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EAD674">
      <w:start w:val="1"/>
      <w:numFmt w:val="bullet"/>
      <w:lvlText w:val="▪"/>
      <w:lvlJc w:val="left"/>
      <w:pPr>
        <w:ind w:left="76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E0EA3"/>
    <w:multiLevelType w:val="hybridMultilevel"/>
    <w:tmpl w:val="65F6FEFA"/>
    <w:lvl w:ilvl="0" w:tplc="89EEF144">
      <w:start w:val="1"/>
      <w:numFmt w:val="bullet"/>
      <w:lvlText w:val="-"/>
      <w:lvlJc w:val="left"/>
      <w:pPr>
        <w:ind w:left="1805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4F386">
      <w:start w:val="1"/>
      <w:numFmt w:val="bullet"/>
      <w:lvlText w:val="o"/>
      <w:lvlJc w:val="left"/>
      <w:pPr>
        <w:ind w:left="279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FA94C4">
      <w:start w:val="1"/>
      <w:numFmt w:val="bullet"/>
      <w:lvlText w:val="▪"/>
      <w:lvlJc w:val="left"/>
      <w:pPr>
        <w:ind w:left="351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9E5ED6">
      <w:start w:val="1"/>
      <w:numFmt w:val="bullet"/>
      <w:lvlText w:val="•"/>
      <w:lvlJc w:val="left"/>
      <w:pPr>
        <w:ind w:left="423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780F92">
      <w:start w:val="1"/>
      <w:numFmt w:val="bullet"/>
      <w:lvlText w:val="o"/>
      <w:lvlJc w:val="left"/>
      <w:pPr>
        <w:ind w:left="495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26EDEE">
      <w:start w:val="1"/>
      <w:numFmt w:val="bullet"/>
      <w:lvlText w:val="▪"/>
      <w:lvlJc w:val="left"/>
      <w:pPr>
        <w:ind w:left="567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40BBA6">
      <w:start w:val="1"/>
      <w:numFmt w:val="bullet"/>
      <w:lvlText w:val="•"/>
      <w:lvlJc w:val="left"/>
      <w:pPr>
        <w:ind w:left="639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3EB586">
      <w:start w:val="1"/>
      <w:numFmt w:val="bullet"/>
      <w:lvlText w:val="o"/>
      <w:lvlJc w:val="left"/>
      <w:pPr>
        <w:ind w:left="711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121724">
      <w:start w:val="1"/>
      <w:numFmt w:val="bullet"/>
      <w:lvlText w:val="▪"/>
      <w:lvlJc w:val="left"/>
      <w:pPr>
        <w:ind w:left="7834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A025E"/>
    <w:multiLevelType w:val="multilevel"/>
    <w:tmpl w:val="FA7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01411"/>
    <w:multiLevelType w:val="hybridMultilevel"/>
    <w:tmpl w:val="0B6455C0"/>
    <w:lvl w:ilvl="0" w:tplc="2F702CDA">
      <w:start w:val="1"/>
      <w:numFmt w:val="decimal"/>
      <w:lvlText w:val="%1."/>
      <w:lvlJc w:val="left"/>
      <w:pPr>
        <w:ind w:left="176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06C06">
      <w:start w:val="1"/>
      <w:numFmt w:val="lowerLetter"/>
      <w:lvlText w:val="%2"/>
      <w:lvlJc w:val="left"/>
      <w:pPr>
        <w:ind w:left="265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9AF938">
      <w:start w:val="1"/>
      <w:numFmt w:val="lowerRoman"/>
      <w:lvlText w:val="%3"/>
      <w:lvlJc w:val="left"/>
      <w:pPr>
        <w:ind w:left="337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BA781E">
      <w:start w:val="1"/>
      <w:numFmt w:val="decimal"/>
      <w:lvlText w:val="%4"/>
      <w:lvlJc w:val="left"/>
      <w:pPr>
        <w:ind w:left="409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DEE2CC">
      <w:start w:val="1"/>
      <w:numFmt w:val="lowerLetter"/>
      <w:lvlText w:val="%5"/>
      <w:lvlJc w:val="left"/>
      <w:pPr>
        <w:ind w:left="481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52D46A">
      <w:start w:val="1"/>
      <w:numFmt w:val="lowerRoman"/>
      <w:lvlText w:val="%6"/>
      <w:lvlJc w:val="left"/>
      <w:pPr>
        <w:ind w:left="553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1410D0">
      <w:start w:val="1"/>
      <w:numFmt w:val="decimal"/>
      <w:lvlText w:val="%7"/>
      <w:lvlJc w:val="left"/>
      <w:pPr>
        <w:ind w:left="625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80BC96">
      <w:start w:val="1"/>
      <w:numFmt w:val="lowerLetter"/>
      <w:lvlText w:val="%8"/>
      <w:lvlJc w:val="left"/>
      <w:pPr>
        <w:ind w:left="697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2C1AFA">
      <w:start w:val="1"/>
      <w:numFmt w:val="lowerRoman"/>
      <w:lvlText w:val="%9"/>
      <w:lvlJc w:val="left"/>
      <w:pPr>
        <w:ind w:left="7693"/>
      </w:pPr>
      <w:rPr>
        <w:rFonts w:ascii="ITC Avant Garde" w:eastAsia="ITC Avant Garde" w:hAnsi="ITC Avant Garde" w:cs="ITC Avant Garde"/>
        <w:b/>
        <w:bCs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747EAE"/>
    <w:multiLevelType w:val="hybridMultilevel"/>
    <w:tmpl w:val="306059A2"/>
    <w:lvl w:ilvl="0" w:tplc="2284919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C7693"/>
    <w:multiLevelType w:val="hybridMultilevel"/>
    <w:tmpl w:val="11C04BE2"/>
    <w:lvl w:ilvl="0" w:tplc="08284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81717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22CD"/>
    <w:multiLevelType w:val="hybridMultilevel"/>
    <w:tmpl w:val="8BA6C088"/>
    <w:lvl w:ilvl="0" w:tplc="D250BED6">
      <w:start w:val="1"/>
      <w:numFmt w:val="bullet"/>
      <w:lvlText w:val="-"/>
      <w:lvlJc w:val="left"/>
      <w:pPr>
        <w:ind w:left="1656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A6BA58">
      <w:start w:val="1"/>
      <w:numFmt w:val="bullet"/>
      <w:lvlText w:val="o"/>
      <w:lvlJc w:val="left"/>
      <w:pPr>
        <w:ind w:left="26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A07A8">
      <w:start w:val="1"/>
      <w:numFmt w:val="bullet"/>
      <w:lvlText w:val="▪"/>
      <w:lvlJc w:val="left"/>
      <w:pPr>
        <w:ind w:left="33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3C542A">
      <w:start w:val="1"/>
      <w:numFmt w:val="bullet"/>
      <w:lvlText w:val="•"/>
      <w:lvlJc w:val="left"/>
      <w:pPr>
        <w:ind w:left="40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C234B6">
      <w:start w:val="1"/>
      <w:numFmt w:val="bullet"/>
      <w:lvlText w:val="o"/>
      <w:lvlJc w:val="left"/>
      <w:pPr>
        <w:ind w:left="481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2A9BCC">
      <w:start w:val="1"/>
      <w:numFmt w:val="bullet"/>
      <w:lvlText w:val="▪"/>
      <w:lvlJc w:val="left"/>
      <w:pPr>
        <w:ind w:left="553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7660DA">
      <w:start w:val="1"/>
      <w:numFmt w:val="bullet"/>
      <w:lvlText w:val="•"/>
      <w:lvlJc w:val="left"/>
      <w:pPr>
        <w:ind w:left="625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5EA250">
      <w:start w:val="1"/>
      <w:numFmt w:val="bullet"/>
      <w:lvlText w:val="o"/>
      <w:lvlJc w:val="left"/>
      <w:pPr>
        <w:ind w:left="697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20C4A4">
      <w:start w:val="1"/>
      <w:numFmt w:val="bullet"/>
      <w:lvlText w:val="▪"/>
      <w:lvlJc w:val="left"/>
      <w:pPr>
        <w:ind w:left="7693"/>
      </w:pPr>
      <w:rPr>
        <w:rFonts w:ascii="ITC Avant Garde" w:eastAsia="ITC Avant Garde" w:hAnsi="ITC Avant Garde" w:cs="ITC Avant Garde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591BB0"/>
    <w:multiLevelType w:val="hybridMultilevel"/>
    <w:tmpl w:val="5AB670FC"/>
    <w:lvl w:ilvl="0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63D53B1"/>
    <w:multiLevelType w:val="hybridMultilevel"/>
    <w:tmpl w:val="012E8B1A"/>
    <w:lvl w:ilvl="0" w:tplc="040C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C9"/>
    <w:rsid w:val="00041AAB"/>
    <w:rsid w:val="00045FB5"/>
    <w:rsid w:val="000634C7"/>
    <w:rsid w:val="00067FBB"/>
    <w:rsid w:val="000E1C23"/>
    <w:rsid w:val="000F23D3"/>
    <w:rsid w:val="00105D72"/>
    <w:rsid w:val="001119D1"/>
    <w:rsid w:val="00125F98"/>
    <w:rsid w:val="00132BA8"/>
    <w:rsid w:val="00132F33"/>
    <w:rsid w:val="0014485A"/>
    <w:rsid w:val="0014669D"/>
    <w:rsid w:val="00165F8F"/>
    <w:rsid w:val="00174FE7"/>
    <w:rsid w:val="00180A17"/>
    <w:rsid w:val="00191FD8"/>
    <w:rsid w:val="001A2732"/>
    <w:rsid w:val="001A6F22"/>
    <w:rsid w:val="001D6FB7"/>
    <w:rsid w:val="00216AD9"/>
    <w:rsid w:val="002209FB"/>
    <w:rsid w:val="00270042"/>
    <w:rsid w:val="00282840"/>
    <w:rsid w:val="00290CF9"/>
    <w:rsid w:val="002A6ECC"/>
    <w:rsid w:val="002D2A2A"/>
    <w:rsid w:val="00326DD3"/>
    <w:rsid w:val="00327BA2"/>
    <w:rsid w:val="00371F42"/>
    <w:rsid w:val="0038179D"/>
    <w:rsid w:val="00381B38"/>
    <w:rsid w:val="00381C04"/>
    <w:rsid w:val="0038286C"/>
    <w:rsid w:val="003D7C71"/>
    <w:rsid w:val="003F28E6"/>
    <w:rsid w:val="004019B6"/>
    <w:rsid w:val="00407A36"/>
    <w:rsid w:val="00444921"/>
    <w:rsid w:val="00453B70"/>
    <w:rsid w:val="0046227C"/>
    <w:rsid w:val="0048156E"/>
    <w:rsid w:val="004A3BB0"/>
    <w:rsid w:val="004A7AF0"/>
    <w:rsid w:val="004B3398"/>
    <w:rsid w:val="004B3D3B"/>
    <w:rsid w:val="004F20E3"/>
    <w:rsid w:val="005041ED"/>
    <w:rsid w:val="00511A92"/>
    <w:rsid w:val="0051746D"/>
    <w:rsid w:val="00551B06"/>
    <w:rsid w:val="00573C7F"/>
    <w:rsid w:val="00583446"/>
    <w:rsid w:val="00584D77"/>
    <w:rsid w:val="00584F03"/>
    <w:rsid w:val="005F4D10"/>
    <w:rsid w:val="0061268D"/>
    <w:rsid w:val="00620897"/>
    <w:rsid w:val="00651914"/>
    <w:rsid w:val="00682EC5"/>
    <w:rsid w:val="0068497C"/>
    <w:rsid w:val="006F42E1"/>
    <w:rsid w:val="006F7650"/>
    <w:rsid w:val="00720E39"/>
    <w:rsid w:val="00727D3D"/>
    <w:rsid w:val="0074099B"/>
    <w:rsid w:val="00747B53"/>
    <w:rsid w:val="007567A0"/>
    <w:rsid w:val="0077248C"/>
    <w:rsid w:val="007C3E13"/>
    <w:rsid w:val="007E18A0"/>
    <w:rsid w:val="007F348A"/>
    <w:rsid w:val="0086794E"/>
    <w:rsid w:val="008700CF"/>
    <w:rsid w:val="00871B13"/>
    <w:rsid w:val="00873BEF"/>
    <w:rsid w:val="008C7AEF"/>
    <w:rsid w:val="008F0F90"/>
    <w:rsid w:val="00903275"/>
    <w:rsid w:val="0094641B"/>
    <w:rsid w:val="00956054"/>
    <w:rsid w:val="009601C2"/>
    <w:rsid w:val="00970A27"/>
    <w:rsid w:val="00975843"/>
    <w:rsid w:val="009935FD"/>
    <w:rsid w:val="009A0F72"/>
    <w:rsid w:val="009C3A2E"/>
    <w:rsid w:val="009D2B67"/>
    <w:rsid w:val="009D505A"/>
    <w:rsid w:val="009E20C7"/>
    <w:rsid w:val="009F13A9"/>
    <w:rsid w:val="00A0452C"/>
    <w:rsid w:val="00A12DE3"/>
    <w:rsid w:val="00A14866"/>
    <w:rsid w:val="00A14A9B"/>
    <w:rsid w:val="00A372DD"/>
    <w:rsid w:val="00AB329B"/>
    <w:rsid w:val="00AE5822"/>
    <w:rsid w:val="00B22DAD"/>
    <w:rsid w:val="00B43C45"/>
    <w:rsid w:val="00B525BF"/>
    <w:rsid w:val="00B62793"/>
    <w:rsid w:val="00B63864"/>
    <w:rsid w:val="00B67188"/>
    <w:rsid w:val="00B86662"/>
    <w:rsid w:val="00BB157C"/>
    <w:rsid w:val="00C43BA7"/>
    <w:rsid w:val="00C54943"/>
    <w:rsid w:val="00C63C50"/>
    <w:rsid w:val="00C768B8"/>
    <w:rsid w:val="00CA2E00"/>
    <w:rsid w:val="00CB5674"/>
    <w:rsid w:val="00CB6ADE"/>
    <w:rsid w:val="00D01F78"/>
    <w:rsid w:val="00D1221B"/>
    <w:rsid w:val="00D14E81"/>
    <w:rsid w:val="00D266A9"/>
    <w:rsid w:val="00D31B6F"/>
    <w:rsid w:val="00D56B86"/>
    <w:rsid w:val="00D65BB2"/>
    <w:rsid w:val="00D8283C"/>
    <w:rsid w:val="00D90FE5"/>
    <w:rsid w:val="00DA220E"/>
    <w:rsid w:val="00DB5FAE"/>
    <w:rsid w:val="00DD10AB"/>
    <w:rsid w:val="00DD5A9B"/>
    <w:rsid w:val="00DE78D2"/>
    <w:rsid w:val="00E109D1"/>
    <w:rsid w:val="00E1636B"/>
    <w:rsid w:val="00E17499"/>
    <w:rsid w:val="00E24BE6"/>
    <w:rsid w:val="00E67089"/>
    <w:rsid w:val="00E81B92"/>
    <w:rsid w:val="00EF2101"/>
    <w:rsid w:val="00F34F8A"/>
    <w:rsid w:val="00F565E6"/>
    <w:rsid w:val="00F85AC9"/>
    <w:rsid w:val="00F9012C"/>
    <w:rsid w:val="00F96CE6"/>
    <w:rsid w:val="00FA2A6B"/>
    <w:rsid w:val="00FB5A76"/>
    <w:rsid w:val="00FD56B3"/>
    <w:rsid w:val="00FE2180"/>
    <w:rsid w:val="00FF2026"/>
    <w:rsid w:val="00FF38B2"/>
    <w:rsid w:val="00FF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5B7D"/>
  <w15:docId w15:val="{260EE383-8B12-471F-96EC-BEF5236D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7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5A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5AC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2B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8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2DA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5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ommerce@ville-freju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piou</dc:creator>
  <cp:lastModifiedBy>Angelique LONG</cp:lastModifiedBy>
  <cp:revision>8</cp:revision>
  <cp:lastPrinted>2024-06-27T13:21:00Z</cp:lastPrinted>
  <dcterms:created xsi:type="dcterms:W3CDTF">2024-06-27T08:57:00Z</dcterms:created>
  <dcterms:modified xsi:type="dcterms:W3CDTF">2024-08-29T13:43:00Z</dcterms:modified>
</cp:coreProperties>
</file>